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horzAnchor="margin" w:tblpXSpec="center" w:tblpY="-415"/>
        <w:tblW w:w="9375" w:type="dxa"/>
        <w:tblCellSpacing w:w="20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1842"/>
        <w:gridCol w:w="851"/>
        <w:gridCol w:w="4119"/>
      </w:tblGrid>
      <w:tr w:rsidR="00B63319" w:rsidTr="00B63319">
        <w:trPr>
          <w:trHeight w:val="336"/>
          <w:tblCellSpacing w:w="20" w:type="dxa"/>
        </w:trPr>
        <w:tc>
          <w:tcPr>
            <w:tcW w:w="2503" w:type="dxa"/>
            <w:vMerge w:val="restart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hideMark/>
          </w:tcPr>
          <w:p w:rsidR="00B63319" w:rsidRDefault="00B63319">
            <w:pPr>
              <w:spacing w:line="276" w:lineRule="auto"/>
              <w:rPr>
                <w:b/>
                <w:sz w:val="16"/>
                <w:szCs w:val="16"/>
                <w:lang w:val="en-US"/>
              </w:rPr>
            </w:pPr>
            <w:bookmarkStart w:id="0" w:name="_GoBack"/>
            <w:bookmarkEnd w:id="0"/>
            <w:r>
              <w:rPr>
                <w:b/>
                <w:sz w:val="16"/>
                <w:szCs w:val="16"/>
                <w:lang w:val="en-US"/>
              </w:rPr>
              <w:t xml:space="preserve">   </w:t>
            </w:r>
            <w:r>
              <w:rPr>
                <w:b/>
                <w:noProof/>
              </w:rPr>
              <w:drawing>
                <wp:inline distT="0" distB="0" distL="0" distR="0">
                  <wp:extent cx="1457325" cy="1381125"/>
                  <wp:effectExtent l="19050" t="0" r="9525" b="0"/>
                  <wp:docPr id="1" name="Εικόνα 1" descr="neo logo M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neo logo M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2653" w:type="dxa"/>
            <w:gridSpan w:val="2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vAlign w:val="center"/>
            <w:hideMark/>
          </w:tcPr>
          <w:p w:rsidR="00B63319" w:rsidRDefault="00B633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ΜΑΘΗΜΑ - </w:t>
            </w:r>
          </w:p>
          <w:p w:rsidR="00B63319" w:rsidRDefault="00B633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ΕΞΕΤΑΖΟΜΕΝΗ ΥΛΗ</w:t>
            </w:r>
          </w:p>
        </w:tc>
        <w:tc>
          <w:tcPr>
            <w:tcW w:w="4059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hideMark/>
          </w:tcPr>
          <w:p w:rsidR="00B63319" w:rsidRDefault="00B6331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ΑΡΧΕΣ ΟΙΚΟΝΟΜΙΚΗΣ </w:t>
            </w:r>
          </w:p>
          <w:p w:rsidR="00B63319" w:rsidRDefault="00B63319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  <w:r>
              <w:rPr>
                <w:rFonts w:ascii="Arial" w:hAnsi="Arial" w:cs="Arial"/>
                <w:b/>
                <w:lang w:val="en-US"/>
              </w:rPr>
              <w:t xml:space="preserve">     </w:t>
            </w:r>
            <w:r>
              <w:rPr>
                <w:rFonts w:ascii="Arial" w:hAnsi="Arial" w:cs="Arial"/>
                <w:b/>
              </w:rPr>
              <w:t xml:space="preserve">  ΘΕΩΡΙΑΣ </w:t>
            </w:r>
          </w:p>
        </w:tc>
      </w:tr>
      <w:tr w:rsidR="00B63319" w:rsidTr="00B63319">
        <w:trPr>
          <w:trHeight w:val="179"/>
          <w:tblCellSpacing w:w="20" w:type="dxa"/>
        </w:trPr>
        <w:tc>
          <w:tcPr>
            <w:tcW w:w="2443" w:type="dxa"/>
            <w:vMerge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vAlign w:val="center"/>
            <w:hideMark/>
          </w:tcPr>
          <w:p w:rsidR="00B63319" w:rsidRDefault="00B63319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802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vAlign w:val="center"/>
            <w:hideMark/>
          </w:tcPr>
          <w:p w:rsidR="00B63319" w:rsidRDefault="00B633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ΚΑΘΗΓΗΤΗΣ</w:t>
            </w:r>
          </w:p>
        </w:tc>
        <w:tc>
          <w:tcPr>
            <w:tcW w:w="4910" w:type="dxa"/>
            <w:gridSpan w:val="2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vAlign w:val="center"/>
            <w:hideMark/>
          </w:tcPr>
          <w:p w:rsidR="00B63319" w:rsidRDefault="00B6331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B63319" w:rsidTr="00B63319">
        <w:trPr>
          <w:trHeight w:val="259"/>
          <w:tblCellSpacing w:w="20" w:type="dxa"/>
        </w:trPr>
        <w:tc>
          <w:tcPr>
            <w:tcW w:w="2443" w:type="dxa"/>
            <w:vMerge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vAlign w:val="center"/>
            <w:hideMark/>
          </w:tcPr>
          <w:p w:rsidR="00B63319" w:rsidRDefault="00B63319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802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vAlign w:val="center"/>
            <w:hideMark/>
          </w:tcPr>
          <w:p w:rsidR="00B63319" w:rsidRDefault="00B63319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ΤΜΗΜΑ</w:t>
            </w:r>
          </w:p>
        </w:tc>
        <w:tc>
          <w:tcPr>
            <w:tcW w:w="4910" w:type="dxa"/>
            <w:gridSpan w:val="2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vAlign w:val="center"/>
          </w:tcPr>
          <w:p w:rsidR="00B63319" w:rsidRDefault="00B63319">
            <w:pPr>
              <w:spacing w:line="276" w:lineRule="auto"/>
              <w:jc w:val="center"/>
            </w:pPr>
          </w:p>
        </w:tc>
      </w:tr>
      <w:tr w:rsidR="00B63319" w:rsidTr="00B63319">
        <w:trPr>
          <w:trHeight w:val="353"/>
          <w:tblCellSpacing w:w="20" w:type="dxa"/>
        </w:trPr>
        <w:tc>
          <w:tcPr>
            <w:tcW w:w="2443" w:type="dxa"/>
            <w:vMerge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vAlign w:val="center"/>
            <w:hideMark/>
          </w:tcPr>
          <w:p w:rsidR="00B63319" w:rsidRDefault="00B63319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802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vAlign w:val="center"/>
            <w:hideMark/>
          </w:tcPr>
          <w:p w:rsidR="00B63319" w:rsidRDefault="00B633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ΠΑΡΑΡΤΗΜΑ</w:t>
            </w:r>
          </w:p>
        </w:tc>
        <w:tc>
          <w:tcPr>
            <w:tcW w:w="4910" w:type="dxa"/>
            <w:gridSpan w:val="2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vAlign w:val="center"/>
          </w:tcPr>
          <w:p w:rsidR="00B63319" w:rsidRDefault="00B63319">
            <w:pPr>
              <w:spacing w:line="276" w:lineRule="auto"/>
              <w:jc w:val="center"/>
            </w:pPr>
          </w:p>
        </w:tc>
      </w:tr>
      <w:tr w:rsidR="00B63319" w:rsidTr="00B63319">
        <w:trPr>
          <w:trHeight w:val="352"/>
          <w:tblCellSpacing w:w="20" w:type="dxa"/>
        </w:trPr>
        <w:tc>
          <w:tcPr>
            <w:tcW w:w="2443" w:type="dxa"/>
            <w:vMerge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vAlign w:val="center"/>
            <w:hideMark/>
          </w:tcPr>
          <w:p w:rsidR="00B63319" w:rsidRDefault="00B63319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802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vAlign w:val="center"/>
            <w:hideMark/>
          </w:tcPr>
          <w:p w:rsidR="00B63319" w:rsidRDefault="00B633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ΔΙΑΡΚΕΙΑ</w:t>
            </w:r>
          </w:p>
        </w:tc>
        <w:tc>
          <w:tcPr>
            <w:tcW w:w="4910" w:type="dxa"/>
            <w:gridSpan w:val="2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vAlign w:val="center"/>
          </w:tcPr>
          <w:p w:rsidR="00B63319" w:rsidRDefault="00B63319">
            <w:pPr>
              <w:spacing w:line="276" w:lineRule="auto"/>
              <w:jc w:val="center"/>
            </w:pPr>
          </w:p>
        </w:tc>
      </w:tr>
    </w:tbl>
    <w:p w:rsidR="00B63319" w:rsidRDefault="00B63319" w:rsidP="00B63319">
      <w:pPr>
        <w:rPr>
          <w:rFonts w:ascii="Arial" w:hAnsi="Arial" w:cs="Arial"/>
          <w:b/>
          <w:sz w:val="28"/>
          <w:szCs w:val="28"/>
          <w:u w:val="single"/>
        </w:rPr>
      </w:pPr>
    </w:p>
    <w:p w:rsidR="00B63319" w:rsidRDefault="00B63319" w:rsidP="00B6331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ΟΜΑΔΑ Α</w:t>
      </w:r>
    </w:p>
    <w:p w:rsidR="00B54BF6" w:rsidRDefault="00B54BF6" w:rsidP="00B63319">
      <w:pPr>
        <w:rPr>
          <w:b/>
          <w:sz w:val="28"/>
          <w:szCs w:val="28"/>
          <w:u w:val="single"/>
        </w:rPr>
      </w:pPr>
    </w:p>
    <w:p w:rsidR="00B63319" w:rsidRDefault="00B63319" w:rsidP="00B63319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Να χαρακτηρίσετε τις προτάσεις που ακολουθούν ως Σωστές ή Λανθασμένες.</w:t>
      </w:r>
    </w:p>
    <w:p w:rsidR="00B54BF6" w:rsidRDefault="00B54BF6" w:rsidP="00B63319">
      <w:pPr>
        <w:rPr>
          <w:sz w:val="28"/>
          <w:szCs w:val="28"/>
        </w:rPr>
      </w:pPr>
    </w:p>
    <w:p w:rsidR="00B63319" w:rsidRDefault="00B54BF6" w:rsidP="00B63319">
      <w:pPr>
        <w:rPr>
          <w:sz w:val="28"/>
          <w:szCs w:val="28"/>
        </w:rPr>
      </w:pPr>
      <w:r>
        <w:rPr>
          <w:b/>
          <w:sz w:val="28"/>
          <w:szCs w:val="28"/>
        </w:rPr>
        <w:t>Α.1</w:t>
      </w:r>
      <w:r w:rsidR="00B63319">
        <w:rPr>
          <w:b/>
          <w:sz w:val="28"/>
          <w:szCs w:val="28"/>
        </w:rPr>
        <w:t>.</w:t>
      </w:r>
      <w:r w:rsidR="00B63319">
        <w:rPr>
          <w:sz w:val="28"/>
          <w:szCs w:val="28"/>
        </w:rPr>
        <w:t xml:space="preserve"> Αν υποθέσουμε ότι έχουμε μια γραμμική καμπύλη ζήτησης τότε η </w:t>
      </w:r>
      <w:r w:rsidR="00B63319">
        <w:rPr>
          <w:sz w:val="28"/>
          <w:szCs w:val="28"/>
          <w:lang w:val="en-US"/>
        </w:rPr>
        <w:t>E</w:t>
      </w:r>
      <w:r w:rsidR="00B63319">
        <w:rPr>
          <w:sz w:val="28"/>
          <w:szCs w:val="28"/>
          <w:vertAlign w:val="subscript"/>
          <w:lang w:val="en-US"/>
        </w:rPr>
        <w:t>D</w:t>
      </w:r>
      <w:r w:rsidR="00B63319">
        <w:rPr>
          <w:sz w:val="28"/>
          <w:szCs w:val="28"/>
        </w:rPr>
        <w:t xml:space="preserve"> θα παραμένει σταθερή σε όλο το μήκος της καμπύλης ζήτησης γιατί παραμένει σταθερός ο λόγος </w:t>
      </w:r>
      <w:r w:rsidR="00B63319" w:rsidRPr="008768DC">
        <w:rPr>
          <w:position w:val="-24"/>
          <w:sz w:val="28"/>
          <w:szCs w:val="28"/>
        </w:rPr>
        <w:object w:dxaOrig="520" w:dyaOrig="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32.25pt" o:ole="" fillcolor="window">
            <v:imagedata r:id="rId5" o:title=""/>
          </v:shape>
          <o:OLEObject Type="Embed" ProgID="Equation.3" ShapeID="_x0000_i1025" DrawAspect="Content" ObjectID="_1585384871" r:id="rId6"/>
        </w:object>
      </w:r>
      <w:r w:rsidR="009B3208">
        <w:rPr>
          <w:sz w:val="28"/>
          <w:szCs w:val="28"/>
        </w:rPr>
        <w:t>.</w:t>
      </w:r>
    </w:p>
    <w:p w:rsidR="00B63319" w:rsidRDefault="00B54BF6" w:rsidP="009B3208">
      <w:pPr>
        <w:rPr>
          <w:sz w:val="28"/>
          <w:szCs w:val="28"/>
        </w:rPr>
      </w:pPr>
      <w:r>
        <w:rPr>
          <w:b/>
          <w:sz w:val="28"/>
          <w:szCs w:val="28"/>
        </w:rPr>
        <w:t>Α.2</w:t>
      </w:r>
      <w:r w:rsidR="00B63319">
        <w:rPr>
          <w:b/>
          <w:sz w:val="28"/>
          <w:szCs w:val="28"/>
        </w:rPr>
        <w:t>.</w:t>
      </w:r>
      <w:r w:rsidR="00B63319">
        <w:rPr>
          <w:sz w:val="28"/>
          <w:szCs w:val="28"/>
        </w:rPr>
        <w:t xml:space="preserve"> </w:t>
      </w:r>
      <w:r w:rsidR="009B3208">
        <w:rPr>
          <w:sz w:val="28"/>
          <w:szCs w:val="28"/>
        </w:rPr>
        <w:t>Η βραχυχρόνια καμπύλη προσφοράς είναι το ανερχόμενο τμήμα της καμπύλης του οριακού κόστους.</w:t>
      </w:r>
    </w:p>
    <w:p w:rsidR="009B3208" w:rsidRDefault="009B3208" w:rsidP="009B3208">
      <w:pPr>
        <w:rPr>
          <w:b/>
          <w:sz w:val="28"/>
          <w:szCs w:val="28"/>
        </w:rPr>
      </w:pPr>
    </w:p>
    <w:p w:rsidR="00B63319" w:rsidRDefault="00B54BF6" w:rsidP="00B63319">
      <w:pPr>
        <w:pStyle w:val="a3"/>
        <w:tabs>
          <w:tab w:val="left" w:pos="567"/>
          <w:tab w:val="left" w:pos="993"/>
          <w:tab w:val="left" w:pos="7185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Α.3</w:t>
      </w:r>
      <w:r w:rsidR="00B63319">
        <w:rPr>
          <w:rFonts w:ascii="Times New Roman" w:hAnsi="Times New Roman"/>
          <w:sz w:val="28"/>
          <w:szCs w:val="28"/>
        </w:rPr>
        <w:t>.</w:t>
      </w:r>
      <w:r w:rsidR="009B3208">
        <w:rPr>
          <w:rFonts w:ascii="Times New Roman" w:hAnsi="Times New Roman"/>
          <w:b w:val="0"/>
          <w:sz w:val="28"/>
          <w:szCs w:val="28"/>
        </w:rPr>
        <w:t xml:space="preserve"> Η προσαρμοστικότητα των συντελεστών παραγωγής είναι καθοριστική για την διάκριση της παραγωγικής περιόδου σε βραχυχρόνια και μακροχρόνια.</w:t>
      </w:r>
    </w:p>
    <w:p w:rsidR="00B63319" w:rsidRDefault="00B63319" w:rsidP="00B63319">
      <w:pPr>
        <w:pStyle w:val="a3"/>
        <w:tabs>
          <w:tab w:val="left" w:pos="567"/>
          <w:tab w:val="left" w:pos="993"/>
          <w:tab w:val="left" w:pos="7185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B63319" w:rsidRDefault="00B54BF6" w:rsidP="00B63319">
      <w:pPr>
        <w:spacing w:after="200"/>
        <w:jc w:val="both"/>
        <w:rPr>
          <w:sz w:val="28"/>
          <w:szCs w:val="28"/>
        </w:rPr>
      </w:pPr>
      <w:r>
        <w:rPr>
          <w:b/>
          <w:sz w:val="28"/>
          <w:szCs w:val="28"/>
        </w:rPr>
        <w:t>Α.4</w:t>
      </w:r>
      <w:r w:rsidR="00B63319">
        <w:rPr>
          <w:b/>
          <w:sz w:val="28"/>
          <w:szCs w:val="28"/>
        </w:rPr>
        <w:t>.</w:t>
      </w:r>
      <w:r w:rsidR="00B63319">
        <w:rPr>
          <w:sz w:val="28"/>
          <w:szCs w:val="28"/>
        </w:rPr>
        <w:t xml:space="preserve"> Όταν η ζήτηση ενός αγαθού είναι </w:t>
      </w:r>
      <w:r w:rsidR="00DB3984">
        <w:rPr>
          <w:sz w:val="28"/>
          <w:szCs w:val="28"/>
        </w:rPr>
        <w:t>μοναδιαία, τότε η συνολική δαπάνη παραμένει σταθερή καθώς η τιμή μειώνεται.</w:t>
      </w:r>
    </w:p>
    <w:p w:rsidR="00B63319" w:rsidRDefault="00B54BF6" w:rsidP="00B63319">
      <w:pPr>
        <w:spacing w:after="200"/>
        <w:jc w:val="both"/>
        <w:rPr>
          <w:sz w:val="28"/>
          <w:szCs w:val="28"/>
        </w:rPr>
      </w:pPr>
      <w:r>
        <w:rPr>
          <w:b/>
          <w:sz w:val="28"/>
          <w:szCs w:val="28"/>
        </w:rPr>
        <w:t>Α.5</w:t>
      </w:r>
      <w:r w:rsidR="00B63319">
        <w:rPr>
          <w:b/>
          <w:sz w:val="28"/>
          <w:szCs w:val="28"/>
        </w:rPr>
        <w:t>.</w:t>
      </w:r>
      <w:r w:rsidR="00B63319">
        <w:rPr>
          <w:sz w:val="28"/>
          <w:szCs w:val="28"/>
        </w:rPr>
        <w:t xml:space="preserve"> Το </w:t>
      </w:r>
      <w:r w:rsidR="00DB3984">
        <w:rPr>
          <w:sz w:val="28"/>
          <w:szCs w:val="28"/>
        </w:rPr>
        <w:t>χρηματικό κεφάλαιο αποτελεί εν δυνάμει συντελεστή παραγωγής.</w:t>
      </w:r>
    </w:p>
    <w:p w:rsidR="00B63319" w:rsidRDefault="00B63319" w:rsidP="00B63319">
      <w:pPr>
        <w:rPr>
          <w:sz w:val="28"/>
          <w:szCs w:val="28"/>
        </w:rPr>
      </w:pPr>
    </w:p>
    <w:p w:rsidR="00B63319" w:rsidRDefault="00B63319" w:rsidP="00B6331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Μονάδες 15</w:t>
      </w:r>
    </w:p>
    <w:p w:rsidR="00B63319" w:rsidRDefault="00B63319" w:rsidP="00B63319">
      <w:pPr>
        <w:jc w:val="right"/>
        <w:rPr>
          <w:b/>
          <w:sz w:val="28"/>
          <w:szCs w:val="28"/>
        </w:rPr>
      </w:pPr>
    </w:p>
    <w:p w:rsidR="00B63319" w:rsidRDefault="00B63319" w:rsidP="00B6331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Στις παρακάτω προτάσεις να επιλέξετε τη σωστή απάντηση:</w:t>
      </w:r>
    </w:p>
    <w:p w:rsidR="00B63319" w:rsidRDefault="00B63319" w:rsidP="00B63319">
      <w:pPr>
        <w:rPr>
          <w:i/>
          <w:sz w:val="28"/>
          <w:szCs w:val="28"/>
        </w:rPr>
      </w:pPr>
    </w:p>
    <w:p w:rsidR="00B63319" w:rsidRDefault="00B54BF6" w:rsidP="00B63319">
      <w:pPr>
        <w:rPr>
          <w:b/>
          <w:sz w:val="28"/>
          <w:szCs w:val="28"/>
        </w:rPr>
      </w:pPr>
      <w:r>
        <w:rPr>
          <w:b/>
          <w:sz w:val="28"/>
          <w:szCs w:val="28"/>
        </w:rPr>
        <w:t>Α.6</w:t>
      </w:r>
      <w:r w:rsidR="00B63319">
        <w:rPr>
          <w:b/>
          <w:sz w:val="28"/>
          <w:szCs w:val="28"/>
        </w:rPr>
        <w:t xml:space="preserve">.  </w:t>
      </w:r>
      <w:r w:rsidR="00B63319">
        <w:rPr>
          <w:sz w:val="28"/>
          <w:szCs w:val="28"/>
        </w:rPr>
        <w:t>Αν η Κ.Π.Δ μιας οικονομίας που παράγει δύο αγαθά Χ και Ψ είναι υποτείνουσα ισοσκελούς τριγώνου τότε:</w:t>
      </w:r>
    </w:p>
    <w:p w:rsidR="00B63319" w:rsidRDefault="00B63319" w:rsidP="00B63319">
      <w:pPr>
        <w:tabs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α.</w:t>
      </w:r>
      <w:r>
        <w:rPr>
          <w:sz w:val="28"/>
          <w:szCs w:val="28"/>
        </w:rPr>
        <w:t xml:space="preserve"> Η παραγωγικότητα είναι σταθερή αφού οι συντελεστές παραγωγής είναι κατάλληλοι μεταξύ τους ως προς μια σταθερή αναλογία και το κόστος ευκαιρίας των αγαθών είναι σταθερό αλλά διάφορο του 1.</w:t>
      </w:r>
    </w:p>
    <w:p w:rsidR="00B63319" w:rsidRDefault="00B63319" w:rsidP="00B63319">
      <w:pPr>
        <w:tabs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β.</w:t>
      </w:r>
      <w:r>
        <w:rPr>
          <w:sz w:val="28"/>
          <w:szCs w:val="28"/>
        </w:rPr>
        <w:tab/>
        <w:t xml:space="preserve"> Η παραγωγικότητα δεν είναι σταθερή αφού οι συντελεστές παραγωγής δεν είναι εξίσου κατάλληλοι και το Κ.Ε αυξανόμενο.</w:t>
      </w:r>
    </w:p>
    <w:p w:rsidR="00B63319" w:rsidRDefault="00B63319" w:rsidP="00B63319">
      <w:pPr>
        <w:tabs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γ.</w:t>
      </w:r>
      <w:r>
        <w:rPr>
          <w:sz w:val="28"/>
          <w:szCs w:val="28"/>
        </w:rPr>
        <w:t xml:space="preserve"> Η παραγωγικότητα είναι η ίδια στην παραγωγή και των δύο αγαθών αφού οι συντελεστές παραγωγής είναι εξίσου κατάλληλοι </w:t>
      </w:r>
      <w:r w:rsidR="009B3208">
        <w:rPr>
          <w:sz w:val="28"/>
          <w:szCs w:val="28"/>
        </w:rPr>
        <w:t xml:space="preserve">και αποδοτικοί </w:t>
      </w:r>
      <w:r>
        <w:rPr>
          <w:sz w:val="28"/>
          <w:szCs w:val="28"/>
        </w:rPr>
        <w:t>για την παραγωγή και των δύο αγαθών, ενώ το κόστος ευκαιρίας είναι σταθερό και ίσο με το 1.</w:t>
      </w:r>
    </w:p>
    <w:p w:rsidR="00B63319" w:rsidRDefault="00B63319" w:rsidP="00B63319">
      <w:pPr>
        <w:tabs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δ.</w:t>
      </w:r>
      <w:r>
        <w:rPr>
          <w:sz w:val="28"/>
          <w:szCs w:val="28"/>
        </w:rPr>
        <w:t xml:space="preserve"> Τίποτα από τα παραπάνω.</w:t>
      </w:r>
    </w:p>
    <w:p w:rsidR="00B63319" w:rsidRDefault="00B63319" w:rsidP="00B63319">
      <w:pPr>
        <w:tabs>
          <w:tab w:val="left" w:pos="284"/>
        </w:tabs>
        <w:jc w:val="both"/>
        <w:rPr>
          <w:sz w:val="28"/>
          <w:szCs w:val="28"/>
        </w:rPr>
      </w:pPr>
    </w:p>
    <w:p w:rsidR="0050192F" w:rsidRDefault="00B54BF6" w:rsidP="00B63319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Α.7</w:t>
      </w:r>
      <w:r w:rsidR="00B63319">
        <w:rPr>
          <w:b/>
          <w:sz w:val="28"/>
          <w:szCs w:val="28"/>
        </w:rPr>
        <w:t>.</w:t>
      </w:r>
      <w:r w:rsidR="00B63319">
        <w:rPr>
          <w:sz w:val="28"/>
          <w:szCs w:val="28"/>
        </w:rPr>
        <w:t xml:space="preserve"> </w:t>
      </w:r>
      <w:r w:rsidR="0050192F">
        <w:rPr>
          <w:sz w:val="28"/>
          <w:szCs w:val="28"/>
        </w:rPr>
        <w:t xml:space="preserve">Αν δύο αγαθά Κ και Λ είναι υποκατάστατα και στο σημείο ισορροπίας της αγοράς του κάθε αγαθού η ελαστικότητα ζήτησης είναι </w:t>
      </w:r>
    </w:p>
    <w:p w:rsidR="00B63319" w:rsidRDefault="0050192F" w:rsidP="00B6331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-1,5 για το Κ και -0,4 για το Λ, τότε αν βελτιωθεί η τεχνολογία παραγωγής για το αγαθό Κ:</w:t>
      </w:r>
    </w:p>
    <w:p w:rsidR="00B63319" w:rsidRDefault="00B63319" w:rsidP="00B63319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α.</w:t>
      </w:r>
      <w:r>
        <w:rPr>
          <w:sz w:val="28"/>
          <w:szCs w:val="28"/>
        </w:rPr>
        <w:t xml:space="preserve"> </w:t>
      </w:r>
      <w:r w:rsidR="0050192F">
        <w:rPr>
          <w:sz w:val="28"/>
          <w:szCs w:val="28"/>
        </w:rPr>
        <w:t>θ</w:t>
      </w:r>
      <w:r w:rsidR="00635180">
        <w:rPr>
          <w:sz w:val="28"/>
          <w:szCs w:val="28"/>
        </w:rPr>
        <w:t>α αυξηθεί η συνολική δαπάνη και για τα δύο αγαθά</w:t>
      </w:r>
    </w:p>
    <w:p w:rsidR="00B63319" w:rsidRDefault="00B63319" w:rsidP="00B63319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β.</w:t>
      </w:r>
      <w:r w:rsidR="00635180">
        <w:rPr>
          <w:sz w:val="28"/>
          <w:szCs w:val="28"/>
        </w:rPr>
        <w:t xml:space="preserve"> θα μειωθεί η συνολική δαπάνη και για τα δύο αγαθά</w:t>
      </w:r>
      <w:r>
        <w:rPr>
          <w:sz w:val="28"/>
          <w:szCs w:val="28"/>
        </w:rPr>
        <w:t xml:space="preserve"> </w:t>
      </w:r>
    </w:p>
    <w:p w:rsidR="00B63319" w:rsidRPr="00635180" w:rsidRDefault="00B63319" w:rsidP="00B63319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γ.</w:t>
      </w:r>
      <w:r w:rsidR="00635180">
        <w:rPr>
          <w:sz w:val="28"/>
          <w:szCs w:val="28"/>
        </w:rPr>
        <w:t xml:space="preserve"> θα αυξηθεί η συνολική δαπάνη για το αγαθό Κ και θα μειωθεί για το αγαθό Λ</w:t>
      </w:r>
    </w:p>
    <w:p w:rsidR="00B63319" w:rsidRPr="00635180" w:rsidRDefault="00B63319" w:rsidP="00B63319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δ.</w:t>
      </w:r>
      <w:r w:rsidR="00635180">
        <w:rPr>
          <w:sz w:val="28"/>
          <w:szCs w:val="28"/>
        </w:rPr>
        <w:t xml:space="preserve"> θα μειωθεί η συνολική δαπάνη για το αγαθό Κ και θα αυξηθεί για το αγαθό Λ</w:t>
      </w:r>
    </w:p>
    <w:p w:rsidR="00B63319" w:rsidRDefault="00B63319" w:rsidP="00B6331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Μονάδες 10</w:t>
      </w:r>
    </w:p>
    <w:p w:rsidR="00B63319" w:rsidRDefault="00B63319" w:rsidP="00B63319">
      <w:pPr>
        <w:jc w:val="right"/>
        <w:rPr>
          <w:b/>
          <w:sz w:val="28"/>
          <w:szCs w:val="28"/>
        </w:rPr>
      </w:pPr>
    </w:p>
    <w:p w:rsidR="00B63319" w:rsidRDefault="00B63319" w:rsidP="00B63319">
      <w:pPr>
        <w:jc w:val="right"/>
        <w:rPr>
          <w:b/>
          <w:sz w:val="28"/>
          <w:szCs w:val="28"/>
        </w:rPr>
      </w:pPr>
    </w:p>
    <w:p w:rsidR="00B63319" w:rsidRDefault="00B63319" w:rsidP="00B63319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ΟΜΑΔΑ Β</w:t>
      </w:r>
    </w:p>
    <w:p w:rsidR="00E84608" w:rsidRDefault="00E84608" w:rsidP="00B63319">
      <w:pPr>
        <w:rPr>
          <w:sz w:val="28"/>
          <w:szCs w:val="28"/>
        </w:rPr>
      </w:pPr>
    </w:p>
    <w:p w:rsidR="00B63319" w:rsidRPr="00E84608" w:rsidRDefault="00E84608" w:rsidP="00B63319">
      <w:pPr>
        <w:rPr>
          <w:sz w:val="28"/>
          <w:szCs w:val="28"/>
        </w:rPr>
      </w:pPr>
      <w:r>
        <w:rPr>
          <w:sz w:val="28"/>
          <w:szCs w:val="28"/>
        </w:rPr>
        <w:t>Με την βοήθεια διαγράμματος να εξηγήσετε τις συνέπειες, που έχει για την αγορά ενός αγαθού η επιβολή «ανώτατης τιμής».</w:t>
      </w:r>
    </w:p>
    <w:p w:rsidR="00E84608" w:rsidRDefault="00E84608" w:rsidP="00B63319">
      <w:pPr>
        <w:jc w:val="right"/>
        <w:rPr>
          <w:b/>
          <w:sz w:val="28"/>
          <w:szCs w:val="28"/>
        </w:rPr>
      </w:pPr>
    </w:p>
    <w:p w:rsidR="00B63319" w:rsidRDefault="00B63319" w:rsidP="00B6331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Μονάδες 25</w:t>
      </w:r>
    </w:p>
    <w:p w:rsidR="00183B34" w:rsidRDefault="00183B3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ΟΜΑΔΑ Γ</w:t>
      </w:r>
    </w:p>
    <w:p w:rsidR="00183B34" w:rsidRDefault="00183B34">
      <w:pPr>
        <w:rPr>
          <w:sz w:val="28"/>
          <w:szCs w:val="28"/>
        </w:rPr>
      </w:pPr>
    </w:p>
    <w:p w:rsidR="00183B34" w:rsidRDefault="00183B34">
      <w:pPr>
        <w:rPr>
          <w:sz w:val="28"/>
          <w:szCs w:val="28"/>
        </w:rPr>
      </w:pPr>
      <w:r>
        <w:rPr>
          <w:sz w:val="28"/>
          <w:szCs w:val="28"/>
        </w:rPr>
        <w:t>Υποθέτουμε ότι μια οικονομία παράγει δύο αγαθά, Χ και Υ, για την παραγωγή των οποίων χρησιμοποιείται μόνο ο συντελεστής εργασία. Η οικονομία απασχολεί πλήρως και αποδοτικά 4 εργαζόμενους, οι οποίοι παράγουν τις παρακάτω ποσότητες από τα δύο αγαθά:</w:t>
      </w:r>
    </w:p>
    <w:p w:rsidR="00183B34" w:rsidRDefault="00183B3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3B34" w:rsidRDefault="00183B34">
      <w:pPr>
        <w:rPr>
          <w:sz w:val="28"/>
          <w:szCs w:val="28"/>
        </w:rPr>
      </w:pPr>
      <w:r>
        <w:rPr>
          <w:sz w:val="28"/>
          <w:szCs w:val="28"/>
        </w:rPr>
        <w:t xml:space="preserve">     1 εργαζόμενος παράγει είτε 30 μονάδες Χ είτε 14 μονάδες Υ</w:t>
      </w:r>
    </w:p>
    <w:p w:rsidR="00183B34" w:rsidRDefault="00183B34">
      <w:pPr>
        <w:rPr>
          <w:sz w:val="28"/>
          <w:szCs w:val="28"/>
        </w:rPr>
      </w:pPr>
      <w:r>
        <w:rPr>
          <w:sz w:val="28"/>
          <w:szCs w:val="28"/>
        </w:rPr>
        <w:t xml:space="preserve">     2 εργαζόμενοι παράγουν είτε 57 μονάδες Χ είτε 26 μονάδες Υ</w:t>
      </w:r>
    </w:p>
    <w:p w:rsidR="00183B34" w:rsidRDefault="00183B34">
      <w:pPr>
        <w:rPr>
          <w:sz w:val="28"/>
          <w:szCs w:val="28"/>
        </w:rPr>
      </w:pPr>
      <w:r>
        <w:rPr>
          <w:sz w:val="28"/>
          <w:szCs w:val="28"/>
        </w:rPr>
        <w:t xml:space="preserve">     3 εργαζόμενοι παράγουν είτε 81 μονάδες Χ είτε 35 μονάδες Υ</w:t>
      </w:r>
    </w:p>
    <w:p w:rsidR="00183B34" w:rsidRDefault="00183B34">
      <w:pPr>
        <w:rPr>
          <w:sz w:val="28"/>
          <w:szCs w:val="28"/>
        </w:rPr>
      </w:pPr>
      <w:r>
        <w:rPr>
          <w:sz w:val="28"/>
          <w:szCs w:val="28"/>
        </w:rPr>
        <w:t xml:space="preserve">     4 εργαζόμενοι παράγουν είτε 95 μονάδες Χ είτε 41 μονάδες Υ</w:t>
      </w:r>
    </w:p>
    <w:p w:rsidR="00183B34" w:rsidRDefault="00183B34">
      <w:pPr>
        <w:rPr>
          <w:sz w:val="28"/>
          <w:szCs w:val="28"/>
        </w:rPr>
      </w:pPr>
    </w:p>
    <w:p w:rsidR="00183B34" w:rsidRDefault="00183B34">
      <w:pPr>
        <w:rPr>
          <w:sz w:val="28"/>
          <w:szCs w:val="28"/>
        </w:rPr>
      </w:pPr>
      <w:r w:rsidRPr="0050192F">
        <w:rPr>
          <w:b/>
          <w:sz w:val="28"/>
          <w:szCs w:val="28"/>
        </w:rPr>
        <w:t>Γ.1.</w:t>
      </w:r>
      <w:r>
        <w:rPr>
          <w:sz w:val="28"/>
          <w:szCs w:val="28"/>
        </w:rPr>
        <w:t xml:space="preserve"> Να υπολογίσετε το κόστος ευκαιρίας και των δύο αγαθών</w:t>
      </w:r>
      <w:r w:rsidR="0050192F">
        <w:rPr>
          <w:sz w:val="28"/>
          <w:szCs w:val="28"/>
        </w:rPr>
        <w:t>.</w:t>
      </w:r>
    </w:p>
    <w:p w:rsidR="0050192F" w:rsidRPr="0050192F" w:rsidRDefault="0050192F" w:rsidP="0050192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Μονάδες 5</w:t>
      </w:r>
    </w:p>
    <w:p w:rsidR="0050192F" w:rsidRDefault="0050192F">
      <w:pPr>
        <w:rPr>
          <w:sz w:val="28"/>
          <w:szCs w:val="28"/>
        </w:rPr>
      </w:pPr>
    </w:p>
    <w:p w:rsidR="0050192F" w:rsidRDefault="0050192F">
      <w:pPr>
        <w:rPr>
          <w:sz w:val="28"/>
          <w:szCs w:val="28"/>
        </w:rPr>
      </w:pPr>
      <w:r w:rsidRPr="0050192F">
        <w:rPr>
          <w:b/>
          <w:sz w:val="28"/>
          <w:szCs w:val="28"/>
        </w:rPr>
        <w:t xml:space="preserve">Γ.2. </w:t>
      </w:r>
      <w:proofErr w:type="spellStart"/>
      <w:proofErr w:type="gramStart"/>
      <w:r w:rsidRPr="0050192F">
        <w:rPr>
          <w:b/>
          <w:sz w:val="28"/>
          <w:szCs w:val="28"/>
          <w:lang w:val="en-US"/>
        </w:rPr>
        <w:t>i</w:t>
      </w:r>
      <w:proofErr w:type="spellEnd"/>
      <w:proofErr w:type="gramEnd"/>
      <w:r w:rsidRPr="0050192F">
        <w:rPr>
          <w:sz w:val="28"/>
          <w:szCs w:val="28"/>
        </w:rPr>
        <w:t xml:space="preserve">. </w:t>
      </w:r>
      <w:r>
        <w:rPr>
          <w:sz w:val="28"/>
          <w:szCs w:val="28"/>
        </w:rPr>
        <w:t>Να χαρακτηρίσετε το κόστος ευκαιρίας του Υ.</w:t>
      </w:r>
    </w:p>
    <w:p w:rsidR="0050192F" w:rsidRDefault="0050192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0192F">
        <w:rPr>
          <w:b/>
          <w:sz w:val="28"/>
          <w:szCs w:val="28"/>
        </w:rPr>
        <w:t xml:space="preserve"> </w:t>
      </w:r>
      <w:proofErr w:type="gramStart"/>
      <w:r w:rsidRPr="0050192F">
        <w:rPr>
          <w:b/>
          <w:sz w:val="28"/>
          <w:szCs w:val="28"/>
          <w:lang w:val="en-US"/>
        </w:rPr>
        <w:t>ii</w:t>
      </w:r>
      <w:r w:rsidRPr="0050192F">
        <w:rPr>
          <w:b/>
          <w:sz w:val="28"/>
          <w:szCs w:val="28"/>
        </w:rPr>
        <w:t>.</w:t>
      </w:r>
      <w:r>
        <w:rPr>
          <w:sz w:val="28"/>
          <w:szCs w:val="28"/>
        </w:rPr>
        <w:t>Ποιο</w:t>
      </w:r>
      <w:proofErr w:type="gramEnd"/>
      <w:r>
        <w:rPr>
          <w:sz w:val="28"/>
          <w:szCs w:val="28"/>
        </w:rPr>
        <w:t xml:space="preserve"> είναι το χαρακτηριστικό των συντελεστών παραγωγής.</w:t>
      </w:r>
    </w:p>
    <w:p w:rsidR="0050192F" w:rsidRPr="0050192F" w:rsidRDefault="0050192F" w:rsidP="0050192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Μονάδες 6</w:t>
      </w:r>
    </w:p>
    <w:p w:rsidR="00183B34" w:rsidRDefault="00183B34">
      <w:pPr>
        <w:rPr>
          <w:sz w:val="28"/>
          <w:szCs w:val="28"/>
        </w:rPr>
      </w:pPr>
    </w:p>
    <w:p w:rsidR="00183B34" w:rsidRDefault="00183B34">
      <w:pPr>
        <w:rPr>
          <w:sz w:val="28"/>
          <w:szCs w:val="28"/>
        </w:rPr>
      </w:pPr>
      <w:r w:rsidRPr="0050192F">
        <w:rPr>
          <w:b/>
          <w:sz w:val="28"/>
          <w:szCs w:val="28"/>
        </w:rPr>
        <w:t>Γ.</w:t>
      </w:r>
      <w:r w:rsidR="0050192F" w:rsidRPr="0050192F">
        <w:rPr>
          <w:b/>
          <w:sz w:val="28"/>
          <w:szCs w:val="28"/>
        </w:rPr>
        <w:t>3</w:t>
      </w:r>
      <w:r w:rsidRPr="0050192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Να υπολογίσετε την θυσία του Χ καθώς το Υ αυξάνεται από 30 μονάδες σε 40 μονάδες.</w:t>
      </w:r>
    </w:p>
    <w:p w:rsidR="0050192F" w:rsidRPr="0050192F" w:rsidRDefault="0050192F" w:rsidP="0050192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Μονάδες 9</w:t>
      </w:r>
    </w:p>
    <w:p w:rsidR="00183B34" w:rsidRDefault="00183B34">
      <w:pPr>
        <w:rPr>
          <w:sz w:val="28"/>
          <w:szCs w:val="28"/>
        </w:rPr>
      </w:pPr>
    </w:p>
    <w:p w:rsidR="00183B34" w:rsidRDefault="0050192F">
      <w:pPr>
        <w:rPr>
          <w:sz w:val="28"/>
          <w:szCs w:val="28"/>
        </w:rPr>
      </w:pPr>
      <w:r w:rsidRPr="0050192F">
        <w:rPr>
          <w:b/>
          <w:sz w:val="28"/>
          <w:szCs w:val="28"/>
        </w:rPr>
        <w:t>Γ.4</w:t>
      </w:r>
      <w:r w:rsidR="00183B34" w:rsidRPr="0050192F">
        <w:rPr>
          <w:b/>
          <w:sz w:val="28"/>
          <w:szCs w:val="28"/>
        </w:rPr>
        <w:t>.</w:t>
      </w:r>
      <w:r w:rsidR="00183B34">
        <w:rPr>
          <w:sz w:val="28"/>
          <w:szCs w:val="28"/>
        </w:rPr>
        <w:t xml:space="preserve"> Να υπολογίσετε την θ</w:t>
      </w:r>
      <w:r>
        <w:rPr>
          <w:sz w:val="28"/>
          <w:szCs w:val="28"/>
        </w:rPr>
        <w:t>υσία του Υ που απαιτείται για να παραχθούν οι τελευταίες 20 μονάδες του Χ.</w:t>
      </w:r>
    </w:p>
    <w:p w:rsidR="0050192F" w:rsidRPr="0050192F" w:rsidRDefault="0050192F" w:rsidP="0050192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Μονάδες 5</w:t>
      </w:r>
    </w:p>
    <w:p w:rsidR="0050192F" w:rsidRPr="00183B34" w:rsidRDefault="0050192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3B34" w:rsidRDefault="00183B34"/>
    <w:p w:rsidR="00183B34" w:rsidRDefault="00183B34"/>
    <w:p w:rsidR="00183B34" w:rsidRDefault="00183B34"/>
    <w:p w:rsidR="00E84608" w:rsidRPr="00E84608" w:rsidRDefault="00E84608">
      <w:pPr>
        <w:rPr>
          <w:b/>
          <w:sz w:val="28"/>
          <w:szCs w:val="28"/>
        </w:rPr>
      </w:pPr>
      <w:r w:rsidRPr="00E84608">
        <w:rPr>
          <w:b/>
          <w:sz w:val="28"/>
          <w:szCs w:val="28"/>
          <w:u w:val="single"/>
        </w:rPr>
        <w:t>ΟΜΑΔΑ Δ</w:t>
      </w:r>
    </w:p>
    <w:p w:rsidR="00E84608" w:rsidRDefault="00E84608">
      <w:pPr>
        <w:rPr>
          <w:b/>
        </w:rPr>
      </w:pPr>
    </w:p>
    <w:p w:rsidR="00E84608" w:rsidRDefault="00E84608" w:rsidP="00E84608">
      <w:pPr>
        <w:rPr>
          <w:sz w:val="28"/>
          <w:szCs w:val="28"/>
        </w:rPr>
      </w:pPr>
      <w:r>
        <w:rPr>
          <w:sz w:val="28"/>
          <w:szCs w:val="28"/>
        </w:rPr>
        <w:t>Δίνεται</w:t>
      </w:r>
      <w:r w:rsidRPr="00E84608">
        <w:rPr>
          <w:sz w:val="28"/>
          <w:szCs w:val="28"/>
        </w:rPr>
        <w:t xml:space="preserve"> </w:t>
      </w:r>
      <w:r>
        <w:rPr>
          <w:sz w:val="28"/>
          <w:szCs w:val="28"/>
        </w:rPr>
        <w:t>ο παρακάτω πίνακας που αφορά στην παραγωγή μιας επιχείρησης στην βραχυχρόνια περίοδο παραγωγής. Η εργασία είναι ο μοναδικός μεταβλητός συντελεστής, η αμοιβή της οποίας είναι 600€.</w:t>
      </w:r>
    </w:p>
    <w:p w:rsidR="00E84608" w:rsidRPr="00E84608" w:rsidRDefault="00E84608">
      <w:pPr>
        <w:rPr>
          <w:sz w:val="28"/>
          <w:szCs w:val="28"/>
        </w:rPr>
      </w:pPr>
    </w:p>
    <w:p w:rsidR="00E84608" w:rsidRPr="00B54BF6" w:rsidRDefault="00E84608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0"/>
        <w:gridCol w:w="821"/>
        <w:gridCol w:w="830"/>
        <w:gridCol w:w="829"/>
        <w:gridCol w:w="829"/>
        <w:gridCol w:w="829"/>
        <w:gridCol w:w="829"/>
        <w:gridCol w:w="829"/>
        <w:gridCol w:w="830"/>
        <w:gridCol w:w="830"/>
      </w:tblGrid>
      <w:tr w:rsidR="00E84608" w:rsidTr="00E84608">
        <w:tc>
          <w:tcPr>
            <w:tcW w:w="852" w:type="dxa"/>
          </w:tcPr>
          <w:p w:rsidR="00E84608" w:rsidRPr="00E84608" w:rsidRDefault="00E8460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852" w:type="dxa"/>
          </w:tcPr>
          <w:p w:rsidR="00E84608" w:rsidRPr="00E84608" w:rsidRDefault="00E8460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0</w:t>
            </w:r>
          </w:p>
        </w:tc>
        <w:tc>
          <w:tcPr>
            <w:tcW w:w="852" w:type="dxa"/>
          </w:tcPr>
          <w:p w:rsidR="00E84608" w:rsidRPr="00E84608" w:rsidRDefault="00E8460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2</w:t>
            </w:r>
          </w:p>
        </w:tc>
        <w:tc>
          <w:tcPr>
            <w:tcW w:w="852" w:type="dxa"/>
          </w:tcPr>
          <w:p w:rsidR="00E84608" w:rsidRPr="00E84608" w:rsidRDefault="00E8460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4</w:t>
            </w:r>
          </w:p>
        </w:tc>
        <w:tc>
          <w:tcPr>
            <w:tcW w:w="852" w:type="dxa"/>
          </w:tcPr>
          <w:p w:rsidR="00E84608" w:rsidRPr="00E84608" w:rsidRDefault="00E8460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6</w:t>
            </w:r>
          </w:p>
        </w:tc>
        <w:tc>
          <w:tcPr>
            <w:tcW w:w="852" w:type="dxa"/>
          </w:tcPr>
          <w:p w:rsidR="00E84608" w:rsidRPr="00E84608" w:rsidRDefault="00E8460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8</w:t>
            </w:r>
          </w:p>
        </w:tc>
        <w:tc>
          <w:tcPr>
            <w:tcW w:w="852" w:type="dxa"/>
          </w:tcPr>
          <w:p w:rsidR="00E84608" w:rsidRPr="00E84608" w:rsidRDefault="00E8460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10</w:t>
            </w:r>
          </w:p>
        </w:tc>
        <w:tc>
          <w:tcPr>
            <w:tcW w:w="852" w:type="dxa"/>
          </w:tcPr>
          <w:p w:rsidR="00E84608" w:rsidRPr="00E84608" w:rsidRDefault="00E8460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12</w:t>
            </w:r>
          </w:p>
        </w:tc>
        <w:tc>
          <w:tcPr>
            <w:tcW w:w="853" w:type="dxa"/>
          </w:tcPr>
          <w:p w:rsidR="00E84608" w:rsidRPr="00E84608" w:rsidRDefault="00E8460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14</w:t>
            </w:r>
          </w:p>
        </w:tc>
        <w:tc>
          <w:tcPr>
            <w:tcW w:w="853" w:type="dxa"/>
          </w:tcPr>
          <w:p w:rsidR="00E84608" w:rsidRPr="00E84608" w:rsidRDefault="00E8460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16</w:t>
            </w:r>
          </w:p>
        </w:tc>
      </w:tr>
      <w:tr w:rsidR="00E84608" w:rsidTr="00E84608">
        <w:tc>
          <w:tcPr>
            <w:tcW w:w="852" w:type="dxa"/>
          </w:tcPr>
          <w:p w:rsidR="00E84608" w:rsidRPr="00E84608" w:rsidRDefault="00E8460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b/>
                <w:sz w:val="28"/>
                <w:szCs w:val="28"/>
                <w:lang w:val="en-US"/>
              </w:rPr>
              <w:t>MP</w:t>
            </w:r>
          </w:p>
        </w:tc>
        <w:tc>
          <w:tcPr>
            <w:tcW w:w="852" w:type="dxa"/>
          </w:tcPr>
          <w:p w:rsidR="00E84608" w:rsidRPr="00E84608" w:rsidRDefault="00E8460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-</w:t>
            </w:r>
          </w:p>
        </w:tc>
        <w:tc>
          <w:tcPr>
            <w:tcW w:w="852" w:type="dxa"/>
          </w:tcPr>
          <w:p w:rsidR="00E84608" w:rsidRPr="00E84608" w:rsidRDefault="00E8460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10</w:t>
            </w:r>
          </w:p>
        </w:tc>
        <w:tc>
          <w:tcPr>
            <w:tcW w:w="852" w:type="dxa"/>
          </w:tcPr>
          <w:p w:rsidR="00E84608" w:rsidRPr="00E84608" w:rsidRDefault="00E8460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15</w:t>
            </w:r>
          </w:p>
        </w:tc>
        <w:tc>
          <w:tcPr>
            <w:tcW w:w="852" w:type="dxa"/>
          </w:tcPr>
          <w:p w:rsidR="00E84608" w:rsidRPr="00E84608" w:rsidRDefault="00E8460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30</w:t>
            </w:r>
          </w:p>
        </w:tc>
        <w:tc>
          <w:tcPr>
            <w:tcW w:w="852" w:type="dxa"/>
          </w:tcPr>
          <w:p w:rsidR="00E84608" w:rsidRPr="00E84608" w:rsidRDefault="00E8460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40</w:t>
            </w:r>
          </w:p>
        </w:tc>
        <w:tc>
          <w:tcPr>
            <w:tcW w:w="852" w:type="dxa"/>
          </w:tcPr>
          <w:p w:rsidR="00E84608" w:rsidRPr="00E84608" w:rsidRDefault="00E8460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50</w:t>
            </w:r>
          </w:p>
        </w:tc>
        <w:tc>
          <w:tcPr>
            <w:tcW w:w="852" w:type="dxa"/>
          </w:tcPr>
          <w:p w:rsidR="00E84608" w:rsidRPr="00E84608" w:rsidRDefault="00E8460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29</w:t>
            </w:r>
          </w:p>
        </w:tc>
        <w:tc>
          <w:tcPr>
            <w:tcW w:w="853" w:type="dxa"/>
          </w:tcPr>
          <w:p w:rsidR="00E84608" w:rsidRPr="00E84608" w:rsidRDefault="00E8460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20</w:t>
            </w:r>
          </w:p>
        </w:tc>
        <w:tc>
          <w:tcPr>
            <w:tcW w:w="853" w:type="dxa"/>
          </w:tcPr>
          <w:p w:rsidR="00E84608" w:rsidRPr="00E84608" w:rsidRDefault="00E8460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11</w:t>
            </w:r>
          </w:p>
        </w:tc>
      </w:tr>
    </w:tbl>
    <w:p w:rsidR="00E84608" w:rsidRDefault="00E84608">
      <w:pPr>
        <w:rPr>
          <w:sz w:val="28"/>
          <w:szCs w:val="28"/>
          <w:lang w:val="en-US"/>
        </w:rPr>
      </w:pPr>
    </w:p>
    <w:p w:rsidR="00E84608" w:rsidRDefault="00E84608">
      <w:pPr>
        <w:rPr>
          <w:sz w:val="28"/>
          <w:szCs w:val="28"/>
        </w:rPr>
      </w:pPr>
      <w:r w:rsidRPr="0050192F">
        <w:rPr>
          <w:b/>
          <w:sz w:val="28"/>
          <w:szCs w:val="28"/>
        </w:rPr>
        <w:t>Δ.1.</w:t>
      </w:r>
      <w:r>
        <w:rPr>
          <w:sz w:val="28"/>
          <w:szCs w:val="28"/>
        </w:rPr>
        <w:t xml:space="preserve"> Να υπολογίσετε το μέγιστο προϊόν.</w:t>
      </w:r>
    </w:p>
    <w:p w:rsidR="0050192F" w:rsidRPr="0050192F" w:rsidRDefault="0050192F" w:rsidP="0050192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Μονάδες 5</w:t>
      </w:r>
    </w:p>
    <w:p w:rsidR="00E84608" w:rsidRPr="0050192F" w:rsidRDefault="00E84608">
      <w:pPr>
        <w:rPr>
          <w:b/>
          <w:sz w:val="28"/>
          <w:szCs w:val="28"/>
        </w:rPr>
      </w:pPr>
    </w:p>
    <w:p w:rsidR="00E84608" w:rsidRDefault="00E84608">
      <w:pPr>
        <w:rPr>
          <w:sz w:val="28"/>
          <w:szCs w:val="28"/>
        </w:rPr>
      </w:pPr>
      <w:r w:rsidRPr="0050192F">
        <w:rPr>
          <w:b/>
          <w:sz w:val="28"/>
          <w:szCs w:val="28"/>
        </w:rPr>
        <w:t>Δ.2.</w:t>
      </w:r>
      <w:r>
        <w:rPr>
          <w:sz w:val="28"/>
          <w:szCs w:val="28"/>
        </w:rPr>
        <w:t xml:space="preserve"> Να υπολογίσετε το μέσο μεταβλητό κόστος, όταν η επιχείρηση παράγει 200 μονάδες προϊόντος.</w:t>
      </w:r>
    </w:p>
    <w:p w:rsidR="0050192F" w:rsidRPr="0050192F" w:rsidRDefault="0050192F" w:rsidP="0050192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Μονάδες 8</w:t>
      </w:r>
    </w:p>
    <w:p w:rsidR="00E84608" w:rsidRDefault="00E84608">
      <w:pPr>
        <w:rPr>
          <w:sz w:val="28"/>
          <w:szCs w:val="28"/>
        </w:rPr>
      </w:pPr>
    </w:p>
    <w:p w:rsidR="00E84608" w:rsidRDefault="00E84608">
      <w:pPr>
        <w:rPr>
          <w:sz w:val="28"/>
          <w:szCs w:val="28"/>
        </w:rPr>
      </w:pPr>
      <w:r w:rsidRPr="0050192F">
        <w:rPr>
          <w:b/>
          <w:sz w:val="28"/>
          <w:szCs w:val="28"/>
        </w:rPr>
        <w:t>Δ.3.</w:t>
      </w:r>
      <w:r w:rsidR="00E603C9">
        <w:rPr>
          <w:sz w:val="28"/>
          <w:szCs w:val="28"/>
        </w:rPr>
        <w:t xml:space="preserve"> Αν η επιχείρηση παράγει 34</w:t>
      </w:r>
      <w:r>
        <w:rPr>
          <w:sz w:val="28"/>
          <w:szCs w:val="28"/>
        </w:rPr>
        <w:t>8 μονάδες προϊόντος και θέλει ν</w:t>
      </w:r>
      <w:r w:rsidR="00E603C9">
        <w:rPr>
          <w:sz w:val="28"/>
          <w:szCs w:val="28"/>
        </w:rPr>
        <w:t xml:space="preserve">α μειώσει το κόστος της κατά </w:t>
      </w:r>
      <w:r w:rsidR="009555D3">
        <w:rPr>
          <w:sz w:val="28"/>
          <w:szCs w:val="28"/>
        </w:rPr>
        <w:t>3200</w:t>
      </w:r>
      <w:r>
        <w:rPr>
          <w:sz w:val="28"/>
          <w:szCs w:val="28"/>
        </w:rPr>
        <w:t xml:space="preserve"> ευρώ, πόσες μονάδες πρέπει να μειώσει την παραγωγή της.</w:t>
      </w:r>
    </w:p>
    <w:p w:rsidR="0050192F" w:rsidRPr="0050192F" w:rsidRDefault="0050192F" w:rsidP="0050192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Μονάδες 7</w:t>
      </w:r>
    </w:p>
    <w:p w:rsidR="00E84608" w:rsidRDefault="00E84608">
      <w:pPr>
        <w:rPr>
          <w:sz w:val="28"/>
          <w:szCs w:val="28"/>
        </w:rPr>
      </w:pPr>
    </w:p>
    <w:p w:rsidR="00E84608" w:rsidRPr="00E84608" w:rsidRDefault="00E84608">
      <w:pPr>
        <w:rPr>
          <w:sz w:val="28"/>
          <w:szCs w:val="28"/>
        </w:rPr>
      </w:pPr>
      <w:r w:rsidRPr="0050192F">
        <w:rPr>
          <w:b/>
          <w:sz w:val="28"/>
          <w:szCs w:val="28"/>
        </w:rPr>
        <w:t>Δ.4.</w:t>
      </w:r>
      <w:r>
        <w:rPr>
          <w:sz w:val="28"/>
          <w:szCs w:val="28"/>
        </w:rPr>
        <w:t xml:space="preserve"> Να υπολογίσετε τον πίνακα προσφοράς της επιχείρησης</w:t>
      </w:r>
      <w:r w:rsidR="00183B34">
        <w:rPr>
          <w:sz w:val="28"/>
          <w:szCs w:val="28"/>
        </w:rPr>
        <w:t>.</w:t>
      </w:r>
    </w:p>
    <w:p w:rsidR="00E84608" w:rsidRPr="0050192F" w:rsidRDefault="0050192F" w:rsidP="0050192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Μονάδες 5</w:t>
      </w:r>
    </w:p>
    <w:sectPr w:rsidR="00E84608" w:rsidRPr="0050192F" w:rsidSect="00320B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19"/>
    <w:rsid w:val="00064EDF"/>
    <w:rsid w:val="00183B34"/>
    <w:rsid w:val="00320B0C"/>
    <w:rsid w:val="00355898"/>
    <w:rsid w:val="003C7FB7"/>
    <w:rsid w:val="004A34AC"/>
    <w:rsid w:val="0050192F"/>
    <w:rsid w:val="00524DFE"/>
    <w:rsid w:val="00635180"/>
    <w:rsid w:val="008768DC"/>
    <w:rsid w:val="009555D3"/>
    <w:rsid w:val="009B3208"/>
    <w:rsid w:val="00B54BF6"/>
    <w:rsid w:val="00B63319"/>
    <w:rsid w:val="00DB3984"/>
    <w:rsid w:val="00E603C9"/>
    <w:rsid w:val="00E84608"/>
    <w:rsid w:val="00FE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066EC-83B4-426E-8084-F364DC4E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B6331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eastAsia="en-US"/>
    </w:rPr>
  </w:style>
  <w:style w:type="character" w:customStyle="1" w:styleId="Char">
    <w:name w:val="Τίτλος Char"/>
    <w:basedOn w:val="a0"/>
    <w:link w:val="a3"/>
    <w:rsid w:val="00B63319"/>
    <w:rPr>
      <w:rFonts w:ascii="Arial" w:eastAsia="Times New Roman" w:hAnsi="Arial" w:cs="Times New Roman"/>
      <w:b/>
      <w:kern w:val="28"/>
      <w:sz w:val="32"/>
      <w:szCs w:val="20"/>
    </w:rPr>
  </w:style>
  <w:style w:type="paragraph" w:styleId="a4">
    <w:name w:val="List Paragraph"/>
    <w:basedOn w:val="a"/>
    <w:uiPriority w:val="34"/>
    <w:qFormat/>
    <w:rsid w:val="00B63319"/>
    <w:pPr>
      <w:ind w:left="720"/>
      <w:contextualSpacing/>
    </w:pPr>
    <w:rPr>
      <w:sz w:val="20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B6331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3319"/>
    <w:rPr>
      <w:rFonts w:ascii="Tahoma" w:eastAsia="Times New Roman" w:hAnsi="Tahoma" w:cs="Tahoma"/>
      <w:sz w:val="16"/>
      <w:szCs w:val="16"/>
      <w:lang w:eastAsia="el-GR"/>
    </w:rPr>
  </w:style>
  <w:style w:type="table" w:styleId="a6">
    <w:name w:val="Table Grid"/>
    <w:basedOn w:val="a1"/>
    <w:uiPriority w:val="59"/>
    <w:rsid w:val="00E84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2018-04-16T08:55:00Z</dcterms:created>
  <dcterms:modified xsi:type="dcterms:W3CDTF">2018-04-16T08:55:00Z</dcterms:modified>
</cp:coreProperties>
</file>